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D164" w14:textId="77777777" w:rsidR="007D20E0" w:rsidRPr="00B92C56" w:rsidRDefault="007D20E0" w:rsidP="007D20E0">
      <w:pPr>
        <w:spacing w:after="0" w:line="240" w:lineRule="auto"/>
        <w:jc w:val="center"/>
        <w:rPr>
          <w:rFonts w:ascii="Arial" w:hAnsi="Arial" w:cs="Arial"/>
          <w:b/>
          <w:sz w:val="28"/>
          <w:szCs w:val="28"/>
        </w:rPr>
      </w:pPr>
      <w:r w:rsidRPr="00B92C56">
        <w:rPr>
          <w:rFonts w:ascii="Arial" w:hAnsi="Arial" w:cs="Arial"/>
          <w:b/>
          <w:sz w:val="28"/>
          <w:szCs w:val="28"/>
        </w:rPr>
        <w:t>ASSESSMENT ORDERS – REGISTRY REQUEST FORM</w:t>
      </w:r>
    </w:p>
    <w:p w14:paraId="6A219F80" w14:textId="77777777" w:rsidR="007D20E0" w:rsidRPr="00B92C56" w:rsidRDefault="007D20E0" w:rsidP="007D20E0">
      <w:pPr>
        <w:spacing w:after="0" w:line="240" w:lineRule="auto"/>
        <w:jc w:val="center"/>
        <w:rPr>
          <w:rFonts w:ascii="Arial" w:hAnsi="Arial" w:cs="Arial"/>
          <w:b/>
          <w:sz w:val="20"/>
          <w:szCs w:val="20"/>
        </w:rPr>
      </w:pPr>
      <w:r>
        <w:rPr>
          <w:rFonts w:ascii="Arial" w:hAnsi="Arial" w:cs="Arial"/>
          <w:b/>
          <w:sz w:val="20"/>
          <w:szCs w:val="20"/>
        </w:rPr>
        <w:t>(ss. 6</w:t>
      </w:r>
      <w:r w:rsidRPr="00B92C56">
        <w:rPr>
          <w:rFonts w:ascii="Arial" w:hAnsi="Arial" w:cs="Arial"/>
          <w:b/>
          <w:sz w:val="20"/>
          <w:szCs w:val="20"/>
        </w:rPr>
        <w:t>72.11</w:t>
      </w:r>
      <w:r>
        <w:rPr>
          <w:rFonts w:ascii="Arial" w:hAnsi="Arial" w:cs="Arial"/>
          <w:b/>
          <w:sz w:val="20"/>
          <w:szCs w:val="20"/>
        </w:rPr>
        <w:t>, 752.1, 753.01</w:t>
      </w:r>
      <w:r w:rsidRPr="00B92C56">
        <w:rPr>
          <w:rFonts w:ascii="Arial" w:hAnsi="Arial" w:cs="Arial"/>
          <w:b/>
          <w:sz w:val="20"/>
          <w:szCs w:val="20"/>
        </w:rPr>
        <w:t xml:space="preserve"> </w:t>
      </w:r>
      <w:smartTag w:uri="urn:schemas-microsoft-com:office:smarttags" w:element="stockticker">
        <w:r w:rsidRPr="00B92C56">
          <w:rPr>
            <w:rFonts w:ascii="Arial" w:hAnsi="Arial" w:cs="Arial"/>
            <w:b/>
            <w:sz w:val="20"/>
            <w:szCs w:val="20"/>
          </w:rPr>
          <w:t>CCC</w:t>
        </w:r>
      </w:smartTag>
      <w:r w:rsidRPr="00B92C56">
        <w:rPr>
          <w:rFonts w:ascii="Arial" w:hAnsi="Arial" w:cs="Arial"/>
          <w:b/>
          <w:sz w:val="20"/>
          <w:szCs w:val="20"/>
        </w:rPr>
        <w:t>)</w:t>
      </w:r>
    </w:p>
    <w:p w14:paraId="26F0D7DB" w14:textId="77777777" w:rsidR="007D20E0" w:rsidRPr="00B47F7A" w:rsidRDefault="007D20E0" w:rsidP="007D20E0">
      <w:pPr>
        <w:spacing w:after="0" w:line="240" w:lineRule="auto"/>
        <w:jc w:val="center"/>
        <w:rPr>
          <w:rFonts w:ascii="Arial" w:hAnsi="Arial" w:cs="Arial"/>
          <w:sz w:val="24"/>
          <w:szCs w:val="24"/>
        </w:rPr>
      </w:pPr>
    </w:p>
    <w:p w14:paraId="0095A4AF" w14:textId="77777777" w:rsidR="007D20E0" w:rsidRPr="00B47F7A" w:rsidRDefault="007D20E0" w:rsidP="007D20E0">
      <w:pPr>
        <w:numPr>
          <w:ilvl w:val="0"/>
          <w:numId w:val="1"/>
        </w:numPr>
        <w:spacing w:after="0" w:line="240" w:lineRule="auto"/>
        <w:ind w:hanging="720"/>
        <w:rPr>
          <w:rFonts w:ascii="Arial" w:hAnsi="Arial" w:cs="Arial"/>
          <w:sz w:val="24"/>
          <w:szCs w:val="24"/>
        </w:rPr>
      </w:pPr>
      <w:r w:rsidRPr="00B47F7A">
        <w:rPr>
          <w:rFonts w:ascii="Arial" w:hAnsi="Arial" w:cs="Arial"/>
          <w:sz w:val="24"/>
          <w:szCs w:val="24"/>
        </w:rPr>
        <w:t>Please advise Court Services in advance of your intention to make an application for an assessment pursuant to s</w:t>
      </w:r>
      <w:r>
        <w:rPr>
          <w:rFonts w:ascii="Arial" w:hAnsi="Arial" w:cs="Arial"/>
          <w:sz w:val="24"/>
          <w:szCs w:val="24"/>
        </w:rPr>
        <w:t>s.</w:t>
      </w:r>
      <w:r w:rsidRPr="00B47F7A">
        <w:rPr>
          <w:rFonts w:ascii="Arial" w:hAnsi="Arial" w:cs="Arial"/>
          <w:sz w:val="24"/>
          <w:szCs w:val="24"/>
        </w:rPr>
        <w:t xml:space="preserve"> 672.11</w:t>
      </w:r>
      <w:r>
        <w:rPr>
          <w:rFonts w:ascii="Arial" w:hAnsi="Arial" w:cs="Arial"/>
          <w:sz w:val="24"/>
          <w:szCs w:val="24"/>
        </w:rPr>
        <w:t>, 752.1 or</w:t>
      </w:r>
      <w:r w:rsidRPr="007269F7">
        <w:rPr>
          <w:rFonts w:ascii="Arial" w:hAnsi="Arial" w:cs="Arial"/>
          <w:sz w:val="24"/>
          <w:szCs w:val="24"/>
        </w:rPr>
        <w:t xml:space="preserve"> 753.01 </w:t>
      </w:r>
      <w:r w:rsidRPr="00B47F7A">
        <w:rPr>
          <w:rFonts w:ascii="Arial" w:hAnsi="Arial" w:cs="Arial"/>
          <w:sz w:val="24"/>
          <w:szCs w:val="24"/>
        </w:rPr>
        <w:t xml:space="preserve">of the </w:t>
      </w:r>
      <w:r w:rsidRPr="00B47F7A">
        <w:rPr>
          <w:rFonts w:ascii="Arial" w:hAnsi="Arial" w:cs="Arial"/>
          <w:i/>
          <w:sz w:val="24"/>
          <w:szCs w:val="24"/>
        </w:rPr>
        <w:t>Criminal Code</w:t>
      </w:r>
      <w:r w:rsidRPr="00B47F7A">
        <w:rPr>
          <w:rFonts w:ascii="Arial" w:hAnsi="Arial" w:cs="Arial"/>
          <w:sz w:val="24"/>
          <w:szCs w:val="24"/>
        </w:rPr>
        <w:t xml:space="preserve">. </w:t>
      </w:r>
    </w:p>
    <w:p w14:paraId="07DB82ED" w14:textId="77777777" w:rsidR="007D20E0" w:rsidRPr="00B47F7A" w:rsidRDefault="007D20E0" w:rsidP="007D20E0">
      <w:pPr>
        <w:spacing w:after="0" w:line="240" w:lineRule="auto"/>
        <w:ind w:left="720" w:hanging="720"/>
        <w:rPr>
          <w:rFonts w:ascii="Arial" w:hAnsi="Arial" w:cs="Arial"/>
          <w:sz w:val="24"/>
          <w:szCs w:val="24"/>
        </w:rPr>
      </w:pPr>
    </w:p>
    <w:p w14:paraId="0B3A7E2B" w14:textId="77777777" w:rsidR="007D20E0" w:rsidRPr="00B47F7A" w:rsidRDefault="007D20E0" w:rsidP="007D20E0">
      <w:pPr>
        <w:numPr>
          <w:ilvl w:val="0"/>
          <w:numId w:val="1"/>
        </w:numPr>
        <w:spacing w:after="0" w:line="240" w:lineRule="auto"/>
        <w:ind w:hanging="720"/>
        <w:rPr>
          <w:rFonts w:ascii="Arial" w:hAnsi="Arial" w:cs="Arial"/>
          <w:sz w:val="24"/>
          <w:szCs w:val="24"/>
        </w:rPr>
      </w:pPr>
      <w:r w:rsidRPr="00B47F7A">
        <w:rPr>
          <w:rFonts w:ascii="Arial" w:hAnsi="Arial" w:cs="Arial"/>
          <w:sz w:val="24"/>
          <w:szCs w:val="24"/>
        </w:rPr>
        <w:t xml:space="preserve">Please ensure this Form is submitted to Court Services a minimum of two (2) clear days in advance of the application being made in court to allow Court Services staff time to identify options and </w:t>
      </w:r>
      <w:proofErr w:type="gramStart"/>
      <w:r w:rsidRPr="00B47F7A">
        <w:rPr>
          <w:rFonts w:ascii="Arial" w:hAnsi="Arial" w:cs="Arial"/>
          <w:sz w:val="24"/>
          <w:szCs w:val="24"/>
        </w:rPr>
        <w:t>make arrangements</w:t>
      </w:r>
      <w:proofErr w:type="gramEnd"/>
      <w:r w:rsidRPr="00B47F7A">
        <w:rPr>
          <w:rFonts w:ascii="Arial" w:hAnsi="Arial" w:cs="Arial"/>
          <w:sz w:val="24"/>
          <w:szCs w:val="24"/>
        </w:rPr>
        <w:t xml:space="preserve"> for an appropriate service, assessor, or institution and transportation logistics if required.</w:t>
      </w:r>
    </w:p>
    <w:p w14:paraId="5E06DBD9" w14:textId="77777777" w:rsidR="007D20E0" w:rsidRPr="00B47F7A" w:rsidRDefault="007D20E0" w:rsidP="007D20E0">
      <w:pPr>
        <w:spacing w:after="0" w:line="240" w:lineRule="auto"/>
        <w:ind w:left="720" w:hanging="720"/>
        <w:rPr>
          <w:rFonts w:ascii="Arial" w:hAnsi="Arial" w:cs="Arial"/>
          <w:sz w:val="24"/>
          <w:szCs w:val="24"/>
        </w:rPr>
      </w:pPr>
    </w:p>
    <w:p w14:paraId="482CFA12" w14:textId="77777777" w:rsidR="007D20E0" w:rsidRPr="00B47F7A" w:rsidRDefault="007D20E0" w:rsidP="007D20E0">
      <w:pPr>
        <w:numPr>
          <w:ilvl w:val="0"/>
          <w:numId w:val="1"/>
        </w:numPr>
        <w:spacing w:after="0" w:line="240" w:lineRule="auto"/>
        <w:ind w:hanging="720"/>
        <w:rPr>
          <w:rFonts w:ascii="Arial" w:hAnsi="Arial" w:cs="Arial"/>
          <w:sz w:val="24"/>
          <w:szCs w:val="24"/>
        </w:rPr>
      </w:pPr>
      <w:r w:rsidRPr="00B47F7A">
        <w:rPr>
          <w:rFonts w:ascii="Arial" w:hAnsi="Arial" w:cs="Arial"/>
          <w:sz w:val="24"/>
          <w:szCs w:val="24"/>
        </w:rPr>
        <w:t xml:space="preserve">If advance notice cannot be given, please provide this Form to the Court at the time of your application.  The Court may adjourn the application to allow Court Services time to complete the needed arrangements and ensure that the time for assessment does not start before arrangements can be made.  Please provide the information requested below to Court Services in person at the court registry or by fax at </w:t>
      </w:r>
      <w:r>
        <w:rPr>
          <w:rFonts w:ascii="Arial" w:hAnsi="Arial" w:cs="Arial"/>
          <w:sz w:val="24"/>
          <w:szCs w:val="24"/>
        </w:rPr>
        <w:t>393</w:t>
      </w:r>
      <w:r w:rsidRPr="00B47F7A">
        <w:rPr>
          <w:rFonts w:ascii="Arial" w:hAnsi="Arial" w:cs="Arial"/>
          <w:sz w:val="24"/>
          <w:szCs w:val="24"/>
        </w:rPr>
        <w:t>-6212.</w:t>
      </w:r>
    </w:p>
    <w:p w14:paraId="00826BCB" w14:textId="77777777" w:rsidR="007D20E0" w:rsidRDefault="007D20E0" w:rsidP="007D20E0">
      <w:pPr>
        <w:tabs>
          <w:tab w:val="left" w:pos="2340"/>
        </w:tabs>
        <w:spacing w:after="0" w:line="240" w:lineRule="auto"/>
        <w:rPr>
          <w:rFonts w:ascii="Arial" w:hAnsi="Arial" w:cs="Arial"/>
          <w:sz w:val="24"/>
          <w:szCs w:val="24"/>
        </w:rPr>
      </w:pPr>
    </w:p>
    <w:p w14:paraId="266E09C3" w14:textId="77777777" w:rsidR="007D20E0" w:rsidRPr="000F08D3" w:rsidRDefault="007D20E0" w:rsidP="007D20E0">
      <w:pPr>
        <w:tabs>
          <w:tab w:val="left" w:pos="2340"/>
        </w:tabs>
        <w:spacing w:after="0" w:line="360" w:lineRule="auto"/>
        <w:rPr>
          <w:rFonts w:ascii="Arial" w:hAnsi="Arial" w:cs="Arial"/>
          <w:sz w:val="24"/>
          <w:szCs w:val="24"/>
        </w:rPr>
      </w:pPr>
      <w:r w:rsidRPr="000F08D3">
        <w:rPr>
          <w:rFonts w:ascii="Arial" w:hAnsi="Arial" w:cs="Arial"/>
          <w:sz w:val="24"/>
          <w:szCs w:val="24"/>
        </w:rPr>
        <w:t>Accused name:</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bookmarkStart w:id="0" w:name="Text2"/>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bookmarkEnd w:id="0"/>
    </w:p>
    <w:p w14:paraId="66794E76" w14:textId="77777777" w:rsidR="007D20E0" w:rsidRPr="000F08D3" w:rsidRDefault="007D20E0" w:rsidP="007D20E0">
      <w:pPr>
        <w:tabs>
          <w:tab w:val="left" w:pos="2340"/>
        </w:tabs>
        <w:spacing w:after="0" w:line="360" w:lineRule="auto"/>
        <w:rPr>
          <w:rFonts w:ascii="Arial" w:hAnsi="Arial" w:cs="Arial"/>
          <w:sz w:val="24"/>
          <w:szCs w:val="24"/>
        </w:rPr>
      </w:pPr>
      <w:r w:rsidRPr="000F08D3">
        <w:rPr>
          <w:rFonts w:ascii="Arial" w:hAnsi="Arial" w:cs="Arial"/>
          <w:sz w:val="24"/>
          <w:szCs w:val="24"/>
        </w:rPr>
        <w:t>Court file no.:</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56C3FB4A" w14:textId="77777777" w:rsidR="007D20E0" w:rsidRPr="000F08D3" w:rsidRDefault="007D20E0" w:rsidP="007D20E0">
      <w:pPr>
        <w:tabs>
          <w:tab w:val="left" w:pos="2340"/>
        </w:tabs>
        <w:spacing w:after="0" w:line="360" w:lineRule="auto"/>
        <w:rPr>
          <w:rFonts w:ascii="Arial" w:hAnsi="Arial" w:cs="Arial"/>
          <w:sz w:val="24"/>
          <w:szCs w:val="24"/>
        </w:rPr>
      </w:pPr>
      <w:r w:rsidRPr="000F08D3">
        <w:rPr>
          <w:rFonts w:ascii="Arial" w:hAnsi="Arial" w:cs="Arial"/>
          <w:sz w:val="24"/>
          <w:szCs w:val="24"/>
        </w:rPr>
        <w:t>Offence(s) Charged:</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378C3620" w14:textId="77777777" w:rsidR="007D20E0" w:rsidRPr="000F08D3" w:rsidRDefault="007D20E0" w:rsidP="007D20E0">
      <w:pPr>
        <w:tabs>
          <w:tab w:val="left" w:pos="2340"/>
        </w:tabs>
        <w:spacing w:after="0" w:line="360" w:lineRule="auto"/>
        <w:rPr>
          <w:rFonts w:ascii="Arial" w:hAnsi="Arial" w:cs="Arial"/>
          <w:sz w:val="24"/>
          <w:szCs w:val="24"/>
        </w:rPr>
      </w:pPr>
      <w:r w:rsidRPr="000F08D3">
        <w:rPr>
          <w:rFonts w:ascii="Arial" w:hAnsi="Arial" w:cs="Arial"/>
          <w:sz w:val="24"/>
          <w:szCs w:val="24"/>
        </w:rPr>
        <w:t>Custody Status:</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19054737" w14:textId="77777777" w:rsidR="007D20E0" w:rsidRDefault="007D20E0" w:rsidP="007D20E0">
      <w:pPr>
        <w:tabs>
          <w:tab w:val="left" w:pos="2340"/>
        </w:tabs>
        <w:spacing w:after="0" w:line="360" w:lineRule="auto"/>
        <w:rPr>
          <w:rFonts w:ascii="Arial" w:hAnsi="Arial" w:cs="Arial"/>
          <w:sz w:val="24"/>
          <w:szCs w:val="24"/>
        </w:rPr>
      </w:pPr>
      <w:r w:rsidRPr="000F08D3">
        <w:rPr>
          <w:rFonts w:ascii="Arial" w:hAnsi="Arial" w:cs="Arial"/>
          <w:sz w:val="24"/>
          <w:szCs w:val="24"/>
        </w:rPr>
        <w:t>Crown Counsel:</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7A89B76F" w14:textId="77777777" w:rsidR="007D20E0" w:rsidRDefault="007D20E0" w:rsidP="007D20E0">
      <w:pPr>
        <w:tabs>
          <w:tab w:val="left" w:pos="2340"/>
        </w:tabs>
        <w:spacing w:after="0" w:line="360" w:lineRule="auto"/>
        <w:rPr>
          <w:rFonts w:ascii="Arial" w:hAnsi="Arial" w:cs="Arial"/>
          <w:sz w:val="24"/>
          <w:szCs w:val="24"/>
        </w:rPr>
      </w:pPr>
      <w:r w:rsidRPr="00B47F7A">
        <w:rPr>
          <w:rFonts w:ascii="Arial" w:hAnsi="Arial" w:cs="Arial"/>
          <w:sz w:val="24"/>
          <w:szCs w:val="24"/>
        </w:rPr>
        <w:t>Defence Counsel:</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104F0ED8" w14:textId="77777777" w:rsidR="007D20E0" w:rsidRDefault="007D20E0" w:rsidP="007D20E0">
      <w:pPr>
        <w:tabs>
          <w:tab w:val="left" w:pos="2340"/>
          <w:tab w:val="left" w:pos="5760"/>
        </w:tabs>
        <w:spacing w:after="0" w:line="360" w:lineRule="auto"/>
        <w:rPr>
          <w:rFonts w:ascii="Arial" w:hAnsi="Arial" w:cs="Arial"/>
          <w:sz w:val="24"/>
          <w:szCs w:val="24"/>
        </w:rPr>
      </w:pPr>
      <w:r w:rsidRPr="00B47F7A">
        <w:rPr>
          <w:rFonts w:ascii="Arial" w:hAnsi="Arial" w:cs="Arial"/>
          <w:sz w:val="24"/>
          <w:szCs w:val="24"/>
        </w:rPr>
        <w:t>Applicant</w:t>
      </w:r>
      <w:r>
        <w:rPr>
          <w:rFonts w:ascii="Arial" w:hAnsi="Arial" w:cs="Arial"/>
          <w:sz w:val="24"/>
          <w:szCs w:val="24"/>
        </w:rPr>
        <w:t xml:space="preserve">: </w:t>
      </w:r>
      <w:r>
        <w:rPr>
          <w:rFonts w:ascii="Arial" w:hAnsi="Arial" w:cs="Arial"/>
          <w:sz w:val="24"/>
          <w:szCs w:val="24"/>
        </w:rPr>
        <w:tab/>
      </w:r>
      <w:r>
        <w:rPr>
          <w:rFonts w:ascii="Arial" w:hAnsi="Arial" w:cs="Arial"/>
          <w:sz w:val="24"/>
          <w:szCs w:val="24"/>
        </w:rPr>
        <w:fldChar w:fldCharType="begin">
          <w:ffData>
            <w:name w:val="Check1"/>
            <w:enabled w:val="0"/>
            <w:calcOnExit w:val="0"/>
            <w:checkBox>
              <w:sizeAuto/>
              <w:default w:val="0"/>
            </w:checkBox>
          </w:ffData>
        </w:fldChar>
      </w:r>
      <w:bookmarkStart w:id="1"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Crown</w:t>
      </w:r>
      <w:r>
        <w:rPr>
          <w:rFonts w:ascii="Arial" w:hAnsi="Arial" w:cs="Arial"/>
          <w:sz w:val="24"/>
          <w:szCs w:val="24"/>
        </w:rPr>
        <w:tab/>
      </w:r>
      <w:r>
        <w:rPr>
          <w:rFonts w:ascii="Arial" w:hAnsi="Arial" w:cs="Arial"/>
          <w:sz w:val="24"/>
          <w:szCs w:val="24"/>
        </w:rPr>
        <w:fldChar w:fldCharType="begin">
          <w:ffData>
            <w:name w:val="Check2"/>
            <w:enabled w:val="0"/>
            <w:calcOnExit w:val="0"/>
            <w:checkBox>
              <w:sizeAuto/>
              <w:default w:val="0"/>
            </w:checkBox>
          </w:ffData>
        </w:fldChar>
      </w:r>
      <w:bookmarkStart w:id="2"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Defence</w:t>
      </w:r>
    </w:p>
    <w:p w14:paraId="43F92F23" w14:textId="77777777" w:rsidR="007D20E0" w:rsidRPr="00B92C56" w:rsidRDefault="007D20E0" w:rsidP="007D20E0">
      <w:pPr>
        <w:tabs>
          <w:tab w:val="left" w:pos="2340"/>
          <w:tab w:val="left" w:pos="2880"/>
          <w:tab w:val="left" w:pos="5760"/>
        </w:tabs>
        <w:spacing w:after="0" w:line="360" w:lineRule="auto"/>
        <w:rPr>
          <w:rFonts w:ascii="Arial" w:hAnsi="Arial" w:cs="Arial"/>
          <w:noProof/>
          <w:sz w:val="24"/>
          <w:szCs w:val="24"/>
          <w:u w:val="single"/>
        </w:rPr>
      </w:pPr>
      <w:r w:rsidRPr="00B47F7A">
        <w:rPr>
          <w:rFonts w:ascii="Arial" w:hAnsi="Arial" w:cs="Arial"/>
          <w:sz w:val="24"/>
          <w:szCs w:val="24"/>
        </w:rPr>
        <w:t>Next Court Appearance:</w:t>
      </w:r>
      <w:r>
        <w:rPr>
          <w:rFonts w:ascii="Arial" w:hAnsi="Arial" w:cs="Arial"/>
          <w:sz w:val="24"/>
          <w:szCs w:val="24"/>
        </w:rPr>
        <w:tab/>
      </w:r>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p w14:paraId="4992342C" w14:textId="77777777" w:rsidR="007D20E0" w:rsidRDefault="007D20E0" w:rsidP="007D20E0">
      <w:pPr>
        <w:spacing w:after="0" w:line="240" w:lineRule="auto"/>
        <w:rPr>
          <w:rFonts w:ascii="Arial" w:hAnsi="Arial" w:cs="Arial"/>
          <w:sz w:val="24"/>
          <w:szCs w:val="24"/>
        </w:rPr>
      </w:pPr>
    </w:p>
    <w:p w14:paraId="08E84964" w14:textId="77777777" w:rsidR="007D20E0" w:rsidRPr="00B47F7A" w:rsidRDefault="007D20E0" w:rsidP="007D20E0">
      <w:pPr>
        <w:spacing w:after="0" w:line="240" w:lineRule="auto"/>
        <w:rPr>
          <w:rFonts w:ascii="Arial" w:hAnsi="Arial" w:cs="Arial"/>
          <w:sz w:val="24"/>
          <w:szCs w:val="24"/>
        </w:rPr>
      </w:pPr>
      <w:r w:rsidRPr="00B47F7A">
        <w:rPr>
          <w:rFonts w:ascii="Arial" w:hAnsi="Arial" w:cs="Arial"/>
          <w:sz w:val="24"/>
          <w:szCs w:val="24"/>
        </w:rPr>
        <w:t>Type of Assessment:</w:t>
      </w:r>
    </w:p>
    <w:p w14:paraId="525426CB" w14:textId="77777777" w:rsidR="007D20E0" w:rsidRPr="00B92C56" w:rsidRDefault="007D20E0" w:rsidP="007D20E0">
      <w:pPr>
        <w:spacing w:after="0" w:line="240" w:lineRule="auto"/>
        <w:rPr>
          <w:rFonts w:ascii="Arial" w:hAnsi="Arial" w:cs="Arial"/>
          <w:sz w:val="16"/>
          <w:szCs w:val="16"/>
        </w:rPr>
      </w:pPr>
      <w:r w:rsidRPr="00B92C56">
        <w:rPr>
          <w:rFonts w:ascii="Arial" w:hAnsi="Arial" w:cs="Arial"/>
          <w:sz w:val="16"/>
          <w:szCs w:val="16"/>
        </w:rPr>
        <w:t>(Check box that applies)</w:t>
      </w:r>
    </w:p>
    <w:p w14:paraId="01610CB2" w14:textId="77777777" w:rsidR="007D20E0" w:rsidRDefault="007D20E0" w:rsidP="007D20E0">
      <w:pPr>
        <w:spacing w:after="0" w:line="360" w:lineRule="auto"/>
        <w:ind w:firstLine="234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B47F7A">
        <w:rPr>
          <w:rFonts w:ascii="Arial" w:hAnsi="Arial" w:cs="Arial"/>
          <w:sz w:val="24"/>
          <w:szCs w:val="24"/>
        </w:rPr>
        <w:t xml:space="preserve">Fitness &amp; </w:t>
      </w:r>
      <w:smartTag w:uri="urn:schemas-microsoft-com:office:smarttags" w:element="stockticker">
        <w:r w:rsidRPr="00B47F7A">
          <w:rPr>
            <w:rFonts w:ascii="Arial" w:hAnsi="Arial" w:cs="Arial"/>
            <w:sz w:val="24"/>
            <w:szCs w:val="24"/>
          </w:rPr>
          <w:t>NCR</w:t>
        </w:r>
        <w:r>
          <w:rPr>
            <w:rFonts w:ascii="Arial" w:hAnsi="Arial" w:cs="Arial"/>
            <w:sz w:val="24"/>
            <w:szCs w:val="24"/>
          </w:rPr>
          <w:t xml:space="preserve"> </w:t>
        </w:r>
      </w:smartTag>
      <w:r w:rsidRPr="00B47F7A">
        <w:rPr>
          <w:rFonts w:ascii="Arial" w:hAnsi="Arial" w:cs="Arial"/>
          <w:sz w:val="24"/>
          <w:szCs w:val="24"/>
        </w:rPr>
        <w:t>672.11(a) &amp; (b)</w:t>
      </w:r>
    </w:p>
    <w:p w14:paraId="0330BF11" w14:textId="77777777" w:rsidR="007D20E0" w:rsidRDefault="007D20E0" w:rsidP="007D20E0">
      <w:pPr>
        <w:spacing w:after="0" w:line="360" w:lineRule="auto"/>
        <w:ind w:firstLine="234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B92C56">
        <w:rPr>
          <w:rFonts w:ascii="Arial" w:hAnsi="Arial" w:cs="Arial"/>
          <w:sz w:val="24"/>
          <w:szCs w:val="24"/>
        </w:rPr>
        <w:t xml:space="preserve"> </w:t>
      </w:r>
      <w:r w:rsidRPr="00B47F7A">
        <w:rPr>
          <w:rFonts w:ascii="Arial" w:hAnsi="Arial" w:cs="Arial"/>
          <w:sz w:val="24"/>
          <w:szCs w:val="24"/>
        </w:rPr>
        <w:t>Fitness only</w:t>
      </w:r>
      <w:r>
        <w:rPr>
          <w:rFonts w:ascii="Arial" w:hAnsi="Arial" w:cs="Arial"/>
          <w:sz w:val="24"/>
          <w:szCs w:val="24"/>
        </w:rPr>
        <w:t xml:space="preserve"> </w:t>
      </w:r>
      <w:r w:rsidRPr="00B47F7A">
        <w:rPr>
          <w:rFonts w:ascii="Arial" w:hAnsi="Arial" w:cs="Arial"/>
          <w:sz w:val="24"/>
          <w:szCs w:val="24"/>
        </w:rPr>
        <w:t>672.11(a)</w:t>
      </w:r>
    </w:p>
    <w:p w14:paraId="001E9DB6" w14:textId="77777777" w:rsidR="007D20E0" w:rsidRDefault="007D20E0" w:rsidP="007D20E0">
      <w:pPr>
        <w:spacing w:after="0" w:line="360" w:lineRule="auto"/>
        <w:ind w:firstLine="234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Pr="00B92C56">
        <w:rPr>
          <w:rFonts w:ascii="Arial" w:hAnsi="Arial" w:cs="Arial"/>
          <w:sz w:val="24"/>
          <w:szCs w:val="24"/>
        </w:rPr>
        <w:t xml:space="preserve"> </w:t>
      </w:r>
      <w:r>
        <w:rPr>
          <w:rFonts w:ascii="Arial" w:hAnsi="Arial" w:cs="Arial"/>
          <w:sz w:val="24"/>
          <w:szCs w:val="24"/>
        </w:rPr>
        <w:t xml:space="preserve"> </w:t>
      </w:r>
      <w:r w:rsidRPr="00B47F7A">
        <w:rPr>
          <w:rFonts w:ascii="Arial" w:hAnsi="Arial" w:cs="Arial"/>
          <w:sz w:val="24"/>
          <w:szCs w:val="24"/>
        </w:rPr>
        <w:t>NCR only</w:t>
      </w:r>
      <w:r>
        <w:rPr>
          <w:rFonts w:ascii="Arial" w:hAnsi="Arial" w:cs="Arial"/>
          <w:sz w:val="24"/>
          <w:szCs w:val="24"/>
        </w:rPr>
        <w:t xml:space="preserve"> </w:t>
      </w:r>
      <w:r w:rsidRPr="00B47F7A">
        <w:rPr>
          <w:rFonts w:ascii="Arial" w:hAnsi="Arial" w:cs="Arial"/>
          <w:sz w:val="24"/>
          <w:szCs w:val="24"/>
        </w:rPr>
        <w:t>672.11(b)</w:t>
      </w:r>
    </w:p>
    <w:p w14:paraId="31950660" w14:textId="77777777" w:rsidR="007D20E0" w:rsidRDefault="007D20E0" w:rsidP="007D20E0">
      <w:pPr>
        <w:spacing w:after="0" w:line="360" w:lineRule="auto"/>
        <w:ind w:firstLine="2340"/>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3"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
      <w:r>
        <w:rPr>
          <w:rFonts w:ascii="Arial" w:hAnsi="Arial" w:cs="Arial"/>
          <w:sz w:val="24"/>
          <w:szCs w:val="24"/>
        </w:rPr>
        <w:t xml:space="preserve">  Dangerous Offender subsequent conviction 753.01</w:t>
      </w:r>
    </w:p>
    <w:p w14:paraId="3D22655E" w14:textId="77777777" w:rsidR="007D20E0" w:rsidRDefault="007D20E0" w:rsidP="007D20E0">
      <w:pPr>
        <w:spacing w:after="0" w:line="360" w:lineRule="auto"/>
        <w:ind w:firstLine="2340"/>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Dangerous or </w:t>
      </w:r>
      <w:proofErr w:type="gramStart"/>
      <w:r>
        <w:rPr>
          <w:rFonts w:ascii="Arial" w:hAnsi="Arial" w:cs="Arial"/>
          <w:sz w:val="24"/>
          <w:szCs w:val="24"/>
        </w:rPr>
        <w:t>Long Term</w:t>
      </w:r>
      <w:proofErr w:type="gramEnd"/>
      <w:r>
        <w:rPr>
          <w:rFonts w:ascii="Arial" w:hAnsi="Arial" w:cs="Arial"/>
          <w:sz w:val="24"/>
          <w:szCs w:val="24"/>
        </w:rPr>
        <w:t xml:space="preserve"> Offender 752.1</w:t>
      </w:r>
    </w:p>
    <w:p w14:paraId="6B978CC1" w14:textId="77777777" w:rsidR="007D20E0" w:rsidRDefault="007D20E0" w:rsidP="007D20E0">
      <w:pPr>
        <w:spacing w:after="0" w:line="240" w:lineRule="auto"/>
        <w:rPr>
          <w:rFonts w:ascii="Arial" w:hAnsi="Arial" w:cs="Arial"/>
          <w:sz w:val="24"/>
          <w:szCs w:val="24"/>
        </w:rPr>
      </w:pPr>
    </w:p>
    <w:p w14:paraId="2FFFBE80" w14:textId="77777777" w:rsidR="007D20E0" w:rsidRPr="00B47F7A" w:rsidRDefault="007D20E0" w:rsidP="007D20E0">
      <w:pPr>
        <w:spacing w:after="0" w:line="240" w:lineRule="auto"/>
        <w:rPr>
          <w:rFonts w:ascii="Arial" w:hAnsi="Arial" w:cs="Arial"/>
          <w:sz w:val="24"/>
          <w:szCs w:val="24"/>
        </w:rPr>
      </w:pPr>
      <w:r w:rsidRPr="00B47F7A">
        <w:rPr>
          <w:rFonts w:ascii="Arial" w:hAnsi="Arial" w:cs="Arial"/>
          <w:sz w:val="24"/>
          <w:szCs w:val="24"/>
        </w:rPr>
        <w:t>Additional information:</w:t>
      </w:r>
    </w:p>
    <w:p w14:paraId="3DFF5810" w14:textId="013C0E0B" w:rsidR="00617AB2" w:rsidRDefault="007D20E0" w:rsidP="007D20E0">
      <w:r w:rsidRPr="00B92C56">
        <w:rPr>
          <w:rFonts w:ascii="Arial" w:hAnsi="Arial" w:cs="Arial"/>
          <w:sz w:val="24"/>
          <w:szCs w:val="24"/>
          <w:u w:val="single"/>
        </w:rPr>
        <w:fldChar w:fldCharType="begin">
          <w:ffData>
            <w:name w:val="Text2"/>
            <w:enabled/>
            <w:calcOnExit w:val="0"/>
            <w:textInput/>
          </w:ffData>
        </w:fldChar>
      </w:r>
      <w:r w:rsidRPr="00B92C56">
        <w:rPr>
          <w:rFonts w:ascii="Arial" w:hAnsi="Arial" w:cs="Arial"/>
          <w:sz w:val="24"/>
          <w:szCs w:val="24"/>
          <w:u w:val="single"/>
        </w:rPr>
        <w:instrText xml:space="preserve"> FORMTEXT </w:instrText>
      </w:r>
      <w:r w:rsidRPr="00B92C56">
        <w:rPr>
          <w:rFonts w:ascii="Arial" w:hAnsi="Arial" w:cs="Arial"/>
          <w:sz w:val="24"/>
          <w:szCs w:val="24"/>
          <w:u w:val="single"/>
        </w:rPr>
      </w:r>
      <w:r w:rsidRPr="00B92C56">
        <w:rPr>
          <w:rFonts w:ascii="Arial" w:hAnsi="Arial" w:cs="Arial"/>
          <w:sz w:val="24"/>
          <w:szCs w:val="24"/>
          <w:u w:val="single"/>
        </w:rPr>
        <w:fldChar w:fldCharType="separate"/>
      </w:r>
      <w:r w:rsidRPr="00B92C56">
        <w:rPr>
          <w:rFonts w:ascii="Arial" w:hAnsi="Arial" w:cs="Arial"/>
          <w:noProof/>
          <w:sz w:val="24"/>
          <w:szCs w:val="24"/>
          <w:u w:val="single"/>
        </w:rPr>
        <w:t> </w:t>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r>
      <w:r>
        <w:rPr>
          <w:rFonts w:ascii="Arial" w:hAnsi="Arial" w:cs="Arial"/>
          <w:noProof/>
          <w:sz w:val="24"/>
          <w:szCs w:val="24"/>
          <w:u w:val="single"/>
        </w:rPr>
        <w:tab/>
        <w:t xml:space="preserve">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noProof/>
          <w:sz w:val="24"/>
          <w:szCs w:val="24"/>
          <w:u w:val="single"/>
        </w:rPr>
        <w:t> </w:t>
      </w:r>
      <w:r w:rsidRPr="00B92C56">
        <w:rPr>
          <w:rFonts w:ascii="Arial" w:hAnsi="Arial" w:cs="Arial"/>
          <w:sz w:val="24"/>
          <w:szCs w:val="24"/>
          <w:u w:val="single"/>
        </w:rPr>
        <w:fldChar w:fldCharType="end"/>
      </w:r>
    </w:p>
    <w:sectPr w:rsidR="00617A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5557" w14:textId="77777777" w:rsidR="007D20E0" w:rsidRDefault="007D20E0" w:rsidP="007D20E0">
      <w:pPr>
        <w:spacing w:after="0" w:line="240" w:lineRule="auto"/>
      </w:pPr>
      <w:r>
        <w:separator/>
      </w:r>
    </w:p>
  </w:endnote>
  <w:endnote w:type="continuationSeparator" w:id="0">
    <w:p w14:paraId="47AD9C03" w14:textId="77777777" w:rsidR="007D20E0" w:rsidRDefault="007D20E0" w:rsidP="007D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B492" w14:textId="77777777" w:rsidR="007D20E0" w:rsidRDefault="007D20E0" w:rsidP="007D20E0">
      <w:pPr>
        <w:spacing w:after="0" w:line="240" w:lineRule="auto"/>
      </w:pPr>
      <w:r>
        <w:separator/>
      </w:r>
    </w:p>
  </w:footnote>
  <w:footnote w:type="continuationSeparator" w:id="0">
    <w:p w14:paraId="37A2DF90" w14:textId="77777777" w:rsidR="007D20E0" w:rsidRDefault="007D20E0" w:rsidP="007D2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167"/>
    <w:multiLevelType w:val="hybridMultilevel"/>
    <w:tmpl w:val="421222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236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E0"/>
    <w:rsid w:val="0040796D"/>
    <w:rsid w:val="00617AB2"/>
    <w:rsid w:val="007D20E0"/>
    <w:rsid w:val="00DF0D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9087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E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2022-11-21T22:37:00Z</dcterms:created>
  <dcterms:modified xsi:type="dcterms:W3CDTF">2022-11-21T22:38:00Z</dcterms:modified>
</cp:coreProperties>
</file>